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8447051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94FD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22008C62" w:rsidR="00B26598" w:rsidRPr="009512B5" w:rsidRDefault="00994FD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789055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94FD5">
        <w:rPr>
          <w:b/>
          <w:u w:val="single"/>
        </w:rPr>
        <w:t>Химия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77DFC0F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CC1E36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584BBABE" w14:textId="0005483B" w:rsidR="00994FD5" w:rsidRPr="00994FD5" w:rsidRDefault="008E6A79" w:rsidP="00994FD5">
      <w:pPr>
        <w:spacing w:line="276" w:lineRule="auto"/>
        <w:rPr>
          <w:b/>
          <w:color w:val="000000"/>
        </w:rPr>
      </w:pPr>
      <w:r w:rsidRPr="00994FD5">
        <w:tab/>
      </w:r>
      <w:r w:rsidR="00994FD5" w:rsidRPr="00994FD5">
        <w:rPr>
          <w:b/>
          <w:color w:val="000000"/>
        </w:rPr>
        <w:t>Неорганическая химия</w:t>
      </w:r>
      <w:bookmarkStart w:id="0" w:name="_GoBack"/>
      <w:bookmarkEnd w:id="0"/>
    </w:p>
    <w:p w14:paraId="6C47EE0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1. Закон сохранения массы вещества.</w:t>
      </w:r>
    </w:p>
    <w:p w14:paraId="1E82742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2. Формулировка закона постоянства состава веществ.</w:t>
      </w:r>
    </w:p>
    <w:p w14:paraId="0DAFDE0F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3. Классификация неорганических веществ.</w:t>
      </w:r>
    </w:p>
    <w:p w14:paraId="2EE694A8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 xml:space="preserve">4. Особенности размещения электронов по </w:t>
      </w:r>
      <w:proofErr w:type="spellStart"/>
      <w:r w:rsidRPr="00994FD5">
        <w:rPr>
          <w:color w:val="000000"/>
        </w:rPr>
        <w:t>орбиталям</w:t>
      </w:r>
      <w:proofErr w:type="spellEnd"/>
      <w:r w:rsidRPr="00994FD5">
        <w:rPr>
          <w:color w:val="000000"/>
        </w:rPr>
        <w:t>.</w:t>
      </w:r>
    </w:p>
    <w:p w14:paraId="5EE1B524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5. Возможности атомов согласно их валентности.</w:t>
      </w:r>
    </w:p>
    <w:p w14:paraId="13EF0431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6. Характеристики типов химической связи.</w:t>
      </w:r>
    </w:p>
    <w:p w14:paraId="538084AC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7. Зависимость свойств веществ от кристаллических решеток.</w:t>
      </w:r>
    </w:p>
    <w:p w14:paraId="046E8F28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8. Типы химической реакции.</w:t>
      </w:r>
    </w:p>
    <w:p w14:paraId="2076AEC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9. Скорость химической реакции.</w:t>
      </w:r>
    </w:p>
    <w:p w14:paraId="041ABE97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10. Факторы, влияющие на скорость химической реакции.</w:t>
      </w:r>
    </w:p>
    <w:p w14:paraId="110E5B3C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11. Гидролиз солей.</w:t>
      </w:r>
    </w:p>
    <w:p w14:paraId="6ECEBEFF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12. Электролиз солей.</w:t>
      </w:r>
    </w:p>
    <w:p w14:paraId="0C82314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13. Факторы, влияющие на обратимость химических реакций в растворах.</w:t>
      </w:r>
    </w:p>
    <w:p w14:paraId="79AA29C4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14. Окислительно-восстановительные реакции.</w:t>
      </w:r>
    </w:p>
    <w:p w14:paraId="10113965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15. Характеристика металлов.</w:t>
      </w:r>
    </w:p>
    <w:p w14:paraId="7FD38E76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16. Общая характеристика элементов главных подгрупп.</w:t>
      </w:r>
    </w:p>
    <w:p w14:paraId="720D3C9A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17. Общая характеристика побочных групп. Медь. Особенности строения, физические и химические свойства</w:t>
      </w:r>
    </w:p>
    <w:p w14:paraId="00DAC3FB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18. Хром. Особенности строения, физические и химические свойства</w:t>
      </w:r>
    </w:p>
    <w:p w14:paraId="639D142D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19. Железо. Особенности строения, физические и химические свойства</w:t>
      </w:r>
    </w:p>
    <w:p w14:paraId="1C1BF1B2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20. Общая характеристика сплавов металлов.</w:t>
      </w:r>
    </w:p>
    <w:p w14:paraId="7713F574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21. Общая характеристика оксидов металлов.</w:t>
      </w:r>
    </w:p>
    <w:p w14:paraId="53BC6165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 xml:space="preserve">22. Общая характеристика </w:t>
      </w:r>
      <w:proofErr w:type="spellStart"/>
      <w:r w:rsidRPr="00994FD5">
        <w:rPr>
          <w:color w:val="000000"/>
        </w:rPr>
        <w:t>гидрооксидов</w:t>
      </w:r>
      <w:proofErr w:type="spellEnd"/>
      <w:r w:rsidRPr="00994FD5">
        <w:rPr>
          <w:color w:val="000000"/>
        </w:rPr>
        <w:t xml:space="preserve"> металлов.</w:t>
      </w:r>
    </w:p>
    <w:p w14:paraId="7CF13C13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23. Общая характеристика неметаллов.</w:t>
      </w:r>
    </w:p>
    <w:p w14:paraId="4D9AA3A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24. Общая характеристика подгруппы кислорода.</w:t>
      </w:r>
    </w:p>
    <w:p w14:paraId="408630F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25. Общая характеристика подгруппы галогенов.</w:t>
      </w:r>
    </w:p>
    <w:p w14:paraId="77104226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26. Общая характеристика подгруппы азота.</w:t>
      </w:r>
    </w:p>
    <w:p w14:paraId="45C69946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27. Аммиак, его строение и свойства.</w:t>
      </w:r>
    </w:p>
    <w:p w14:paraId="6EF2FACD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28. Азотная кислота и ее соли.</w:t>
      </w:r>
    </w:p>
    <w:p w14:paraId="7A8C8BA5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29. Общая характеристика подгруппы углерода.</w:t>
      </w:r>
    </w:p>
    <w:p w14:paraId="7CD63ED6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30. Генетическая связь между классами неорганических соединений.</w:t>
      </w:r>
    </w:p>
    <w:p w14:paraId="4235885C" w14:textId="77777777" w:rsidR="00994FD5" w:rsidRPr="00994FD5" w:rsidRDefault="00994FD5" w:rsidP="00994FD5">
      <w:pPr>
        <w:spacing w:line="276" w:lineRule="auto"/>
        <w:rPr>
          <w:color w:val="000000"/>
        </w:rPr>
      </w:pPr>
    </w:p>
    <w:p w14:paraId="1ABD0B90" w14:textId="77777777" w:rsidR="00994FD5" w:rsidRPr="00994FD5" w:rsidRDefault="00994FD5" w:rsidP="00994FD5">
      <w:pPr>
        <w:spacing w:line="276" w:lineRule="auto"/>
        <w:rPr>
          <w:b/>
          <w:color w:val="000000"/>
        </w:rPr>
      </w:pPr>
      <w:r w:rsidRPr="00994FD5">
        <w:rPr>
          <w:b/>
          <w:color w:val="000000"/>
        </w:rPr>
        <w:t>Органическая химия.</w:t>
      </w:r>
    </w:p>
    <w:p w14:paraId="61715A7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lastRenderedPageBreak/>
        <w:t>1. Основы теории химического строения органических веществ.</w:t>
      </w:r>
    </w:p>
    <w:p w14:paraId="54A9830A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2. Общая характеристика предельных углеродов.</w:t>
      </w:r>
    </w:p>
    <w:p w14:paraId="06150CB9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3. Изомерия предельных углеродов.</w:t>
      </w:r>
    </w:p>
    <w:p w14:paraId="7095D2DF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 xml:space="preserve">4. Общая характеристика </w:t>
      </w:r>
      <w:proofErr w:type="spellStart"/>
      <w:r w:rsidRPr="00994FD5">
        <w:rPr>
          <w:color w:val="000000"/>
        </w:rPr>
        <w:t>циклоалканов</w:t>
      </w:r>
      <w:proofErr w:type="spellEnd"/>
      <w:r w:rsidRPr="00994FD5">
        <w:rPr>
          <w:color w:val="000000"/>
        </w:rPr>
        <w:t>.</w:t>
      </w:r>
    </w:p>
    <w:p w14:paraId="3EC7A1A8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 xml:space="preserve">5. Общая характеристика </w:t>
      </w:r>
      <w:proofErr w:type="spellStart"/>
      <w:r w:rsidRPr="00994FD5">
        <w:rPr>
          <w:color w:val="000000"/>
        </w:rPr>
        <w:t>алкенов</w:t>
      </w:r>
      <w:proofErr w:type="spellEnd"/>
      <w:r w:rsidRPr="00994FD5">
        <w:rPr>
          <w:color w:val="000000"/>
        </w:rPr>
        <w:t xml:space="preserve">. Изомерия </w:t>
      </w:r>
      <w:proofErr w:type="spellStart"/>
      <w:r w:rsidRPr="00994FD5">
        <w:rPr>
          <w:color w:val="000000"/>
        </w:rPr>
        <w:t>алкенов</w:t>
      </w:r>
      <w:proofErr w:type="spellEnd"/>
      <w:r w:rsidRPr="00994FD5">
        <w:rPr>
          <w:color w:val="000000"/>
        </w:rPr>
        <w:t>.</w:t>
      </w:r>
    </w:p>
    <w:p w14:paraId="0B91928F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 xml:space="preserve">6. Общая характеристика </w:t>
      </w:r>
      <w:proofErr w:type="spellStart"/>
      <w:r w:rsidRPr="00994FD5">
        <w:rPr>
          <w:color w:val="000000"/>
        </w:rPr>
        <w:t>алкадиенов</w:t>
      </w:r>
      <w:proofErr w:type="spellEnd"/>
      <w:r w:rsidRPr="00994FD5">
        <w:rPr>
          <w:color w:val="000000"/>
        </w:rPr>
        <w:t>.</w:t>
      </w:r>
    </w:p>
    <w:p w14:paraId="6AB03A55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 xml:space="preserve">7. Номенклатура, изомерия, физические и химические свойства </w:t>
      </w:r>
      <w:proofErr w:type="spellStart"/>
      <w:r w:rsidRPr="00994FD5">
        <w:rPr>
          <w:color w:val="000000"/>
        </w:rPr>
        <w:t>алкинов</w:t>
      </w:r>
      <w:proofErr w:type="spellEnd"/>
      <w:r w:rsidRPr="00994FD5">
        <w:rPr>
          <w:color w:val="000000"/>
        </w:rPr>
        <w:t>.</w:t>
      </w:r>
    </w:p>
    <w:p w14:paraId="05BACC8A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8. Реакция гидрирования непредельных углеводов.</w:t>
      </w:r>
    </w:p>
    <w:p w14:paraId="6A456EB2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9. Реакция непредельных углеводов с галогенами.</w:t>
      </w:r>
    </w:p>
    <w:p w14:paraId="04B49515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10. Генетическая связь предельных и непредельных углеводов.</w:t>
      </w:r>
    </w:p>
    <w:p w14:paraId="1EC8081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11. Общая характеристика ароматических углеводов.</w:t>
      </w:r>
    </w:p>
    <w:p w14:paraId="7AEC374B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12. Получение и применение бензола.</w:t>
      </w:r>
    </w:p>
    <w:p w14:paraId="531234A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13. Изомерия и номенклатура кетонов.</w:t>
      </w:r>
    </w:p>
    <w:p w14:paraId="7C79CC0B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14. общая характеристика альдегидов.</w:t>
      </w:r>
    </w:p>
    <w:p w14:paraId="6795ADB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15. Характеристика природных источников углеводов.</w:t>
      </w:r>
    </w:p>
    <w:p w14:paraId="743733A7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16. Природные источники углеводов и их переработка.</w:t>
      </w:r>
    </w:p>
    <w:p w14:paraId="04C58183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17. Виды и классификация спиртов.</w:t>
      </w:r>
    </w:p>
    <w:p w14:paraId="28062B2D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18. Общая характеристика фенолов.</w:t>
      </w:r>
    </w:p>
    <w:p w14:paraId="0FB313C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19. Одноосновные предельные карбоновые кислоты.</w:t>
      </w:r>
    </w:p>
    <w:p w14:paraId="64095B47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20. Непредельные карбоновые кислоты.</w:t>
      </w:r>
    </w:p>
    <w:p w14:paraId="55FFAB47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21. Применение и получение карбоновых кислот.</w:t>
      </w:r>
    </w:p>
    <w:p w14:paraId="4C5A9FA1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22. Общая характеристика жиров.</w:t>
      </w:r>
    </w:p>
    <w:p w14:paraId="4BAABF5A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23. Способы получения производных ароматических углеводов, их свойства и применение.</w:t>
      </w:r>
    </w:p>
    <w:p w14:paraId="707BADB1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24. Строение и свойства моносахаридов.</w:t>
      </w:r>
    </w:p>
    <w:p w14:paraId="53C362E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25. Строение дисахаридов и способы получения сахарозы.</w:t>
      </w:r>
    </w:p>
    <w:p w14:paraId="09B503B8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26. Молекулярное строение крахмала (целлюлозы), его свойства и применение.</w:t>
      </w:r>
    </w:p>
    <w:p w14:paraId="005C633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27. Молекулярное строение целлюлозы, его свойства и применение.</w:t>
      </w:r>
    </w:p>
    <w:p w14:paraId="7357FA3E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28. Общая характеристика аминов.</w:t>
      </w:r>
    </w:p>
    <w:p w14:paraId="112809A0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29. Общая характеристика аминокислот.</w:t>
      </w:r>
    </w:p>
    <w:p w14:paraId="4805EC9B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30. Азотосодержащие, высокомолекулярные органические вещества-белки.</w:t>
      </w:r>
    </w:p>
    <w:p w14:paraId="2652D9F7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31. Превращение белков в организмы. Синтез белков. Нуклеиновые кислоты.</w:t>
      </w:r>
    </w:p>
    <w:p w14:paraId="5380A289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32. Вещества получаемые в реакциях полимеризации, их свойства и применение.</w:t>
      </w:r>
    </w:p>
    <w:p w14:paraId="08E83864" w14:textId="77777777" w:rsidR="00994FD5" w:rsidRPr="00994FD5" w:rsidRDefault="00994FD5" w:rsidP="00994FD5">
      <w:pPr>
        <w:spacing w:line="276" w:lineRule="auto"/>
        <w:rPr>
          <w:color w:val="000000"/>
        </w:rPr>
      </w:pPr>
      <w:r w:rsidRPr="00994FD5">
        <w:rPr>
          <w:color w:val="000000"/>
        </w:rPr>
        <w:t>33. Синтетические волокна.</w:t>
      </w:r>
    </w:p>
    <w:sectPr w:rsidR="00994FD5" w:rsidRPr="00994FD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8E6A79"/>
    <w:rsid w:val="00994FD5"/>
    <w:rsid w:val="00A035FB"/>
    <w:rsid w:val="00B26598"/>
    <w:rsid w:val="00BA60C9"/>
    <w:rsid w:val="00CC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2022-08-03T10:01:00Z</dcterms:modified>
</cp:coreProperties>
</file>